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2059"/>
        <w:gridCol w:w="2039"/>
        <w:gridCol w:w="2039"/>
        <w:gridCol w:w="3687"/>
        <w:gridCol w:w="5769"/>
      </w:tblGrid>
      <w:tr w:rsidR="00A67323" w14:paraId="694F50F5" w14:textId="77777777" w:rsidTr="00A67323">
        <w:tc>
          <w:tcPr>
            <w:tcW w:w="2059" w:type="dxa"/>
          </w:tcPr>
          <w:p w14:paraId="53258D69" w14:textId="77777777" w:rsidR="00A67323" w:rsidRPr="00D25A59" w:rsidRDefault="00A67323" w:rsidP="00D25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A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039" w:type="dxa"/>
          </w:tcPr>
          <w:p w14:paraId="62AECEAF" w14:textId="77777777" w:rsidR="00A67323" w:rsidRPr="00D25A59" w:rsidRDefault="00A67323" w:rsidP="00D25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планируемых 1-х классов</w:t>
            </w:r>
          </w:p>
        </w:tc>
        <w:tc>
          <w:tcPr>
            <w:tcW w:w="2039" w:type="dxa"/>
          </w:tcPr>
          <w:p w14:paraId="673BEBBC" w14:textId="77777777" w:rsidR="00A67323" w:rsidRPr="00D25A59" w:rsidRDefault="00A67323" w:rsidP="00D25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A5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 для зачисления в 1 класс</w:t>
            </w:r>
          </w:p>
        </w:tc>
        <w:tc>
          <w:tcPr>
            <w:tcW w:w="3687" w:type="dxa"/>
          </w:tcPr>
          <w:p w14:paraId="00CF752D" w14:textId="77777777" w:rsidR="00A67323" w:rsidRPr="00D25A59" w:rsidRDefault="00A67323" w:rsidP="00D25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 с преимущественным правом</w:t>
            </w:r>
          </w:p>
        </w:tc>
        <w:tc>
          <w:tcPr>
            <w:tcW w:w="5769" w:type="dxa"/>
          </w:tcPr>
          <w:p w14:paraId="31CEE5B6" w14:textId="77777777" w:rsidR="00A67323" w:rsidRPr="00D25A59" w:rsidRDefault="00A67323" w:rsidP="00D25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A59">
              <w:rPr>
                <w:rFonts w:ascii="Times New Roman" w:hAnsi="Times New Roman" w:cs="Times New Roman"/>
                <w:b/>
                <w:sz w:val="24"/>
                <w:szCs w:val="24"/>
              </w:rPr>
              <w:t>ФИО и телефон ответственного за приемную кампанию</w:t>
            </w:r>
          </w:p>
        </w:tc>
      </w:tr>
      <w:tr w:rsidR="00A67323" w14:paraId="0E45D7D4" w14:textId="77777777" w:rsidTr="00A67323">
        <w:tc>
          <w:tcPr>
            <w:tcW w:w="2059" w:type="dxa"/>
          </w:tcPr>
          <w:p w14:paraId="22E1A42E" w14:textId="77777777" w:rsidR="00A67323" w:rsidRDefault="00A67323" w:rsidP="008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5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45643A59" w14:textId="77777777" w:rsidR="00A67323" w:rsidRPr="00D25A59" w:rsidRDefault="00A67323" w:rsidP="008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A59">
              <w:rPr>
                <w:rFonts w:ascii="Times New Roman" w:hAnsi="Times New Roman" w:cs="Times New Roman"/>
                <w:sz w:val="24"/>
                <w:szCs w:val="24"/>
              </w:rPr>
              <w:t>«Гимназия №6 им.Габдуллы Тукая»</w:t>
            </w:r>
          </w:p>
        </w:tc>
        <w:tc>
          <w:tcPr>
            <w:tcW w:w="2039" w:type="dxa"/>
          </w:tcPr>
          <w:p w14:paraId="311F46AB" w14:textId="77777777" w:rsidR="00A67323" w:rsidRPr="00A67323" w:rsidRDefault="00A67323" w:rsidP="0048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9" w:type="dxa"/>
          </w:tcPr>
          <w:p w14:paraId="17E6DBE6" w14:textId="77777777" w:rsidR="00A67323" w:rsidRPr="00A67323" w:rsidRDefault="00A67323" w:rsidP="00482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23">
              <w:rPr>
                <w:rFonts w:ascii="Times New Roman" w:hAnsi="Times New Roman" w:cs="Times New Roman"/>
                <w:sz w:val="24"/>
                <w:szCs w:val="24"/>
              </w:rPr>
              <w:t>75 чел. :</w:t>
            </w:r>
          </w:p>
          <w:p w14:paraId="0E8ECEDD" w14:textId="77777777" w:rsidR="00A67323" w:rsidRPr="00A67323" w:rsidRDefault="00A67323" w:rsidP="0048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323">
              <w:rPr>
                <w:rFonts w:ascii="Times New Roman" w:hAnsi="Times New Roman" w:cs="Times New Roman"/>
                <w:sz w:val="24"/>
                <w:szCs w:val="24"/>
              </w:rPr>
              <w:t xml:space="preserve">1а класс – 25 чел.; </w:t>
            </w:r>
          </w:p>
          <w:p w14:paraId="17A2B2A1" w14:textId="77777777" w:rsidR="00A67323" w:rsidRPr="00A67323" w:rsidRDefault="00A67323" w:rsidP="0048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323">
              <w:rPr>
                <w:rFonts w:ascii="Times New Roman" w:hAnsi="Times New Roman" w:cs="Times New Roman"/>
                <w:sz w:val="24"/>
                <w:szCs w:val="24"/>
              </w:rPr>
              <w:t>1б,1в классы- 50 чел.</w:t>
            </w:r>
          </w:p>
          <w:p w14:paraId="57AB82C2" w14:textId="77777777" w:rsidR="00A67323" w:rsidRPr="00A67323" w:rsidRDefault="00A67323" w:rsidP="0048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323">
              <w:rPr>
                <w:rFonts w:ascii="Times New Roman" w:hAnsi="Times New Roman" w:cs="Times New Roman"/>
                <w:sz w:val="24"/>
                <w:szCs w:val="24"/>
              </w:rPr>
              <w:t xml:space="preserve">(1а класс - класс с изучением родного языка и литературного чтения на родном языке (татарском); </w:t>
            </w:r>
          </w:p>
          <w:p w14:paraId="69C43620" w14:textId="77777777" w:rsidR="00A67323" w:rsidRPr="00A67323" w:rsidRDefault="00A67323" w:rsidP="0048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323">
              <w:rPr>
                <w:rFonts w:ascii="Times New Roman" w:hAnsi="Times New Roman" w:cs="Times New Roman"/>
                <w:sz w:val="24"/>
                <w:szCs w:val="24"/>
              </w:rPr>
              <w:t xml:space="preserve">1б,1в классы- </w:t>
            </w:r>
            <w:proofErr w:type="gramStart"/>
            <w:r w:rsidRPr="00A67323">
              <w:rPr>
                <w:rFonts w:ascii="Times New Roman" w:hAnsi="Times New Roman" w:cs="Times New Roman"/>
                <w:sz w:val="24"/>
                <w:szCs w:val="24"/>
              </w:rPr>
              <w:t>классы  с</w:t>
            </w:r>
            <w:proofErr w:type="gramEnd"/>
            <w:r w:rsidRPr="00A67323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изучением родного языка и литературного чтения на родном языке (русском)).</w:t>
            </w:r>
          </w:p>
          <w:p w14:paraId="275D47D0" w14:textId="77777777" w:rsidR="00A67323" w:rsidRPr="00A67323" w:rsidRDefault="00A67323" w:rsidP="00D25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14:paraId="4098B667" w14:textId="77777777" w:rsidR="00A67323" w:rsidRDefault="001D0BAD" w:rsidP="001D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69" w:type="dxa"/>
          </w:tcPr>
          <w:p w14:paraId="7C9F67D2" w14:textId="77777777" w:rsidR="00920EA8" w:rsidRPr="00CE7BFE" w:rsidRDefault="00920EA8" w:rsidP="00920E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AE8">
              <w:rPr>
                <w:rFonts w:ascii="Times New Roman" w:hAnsi="Times New Roman" w:cs="Times New Roman"/>
                <w:sz w:val="24"/>
                <w:szCs w:val="24"/>
              </w:rPr>
              <w:t xml:space="preserve">1.Гильмутдинова Разина </w:t>
            </w:r>
            <w:proofErr w:type="spellStart"/>
            <w:r w:rsidRPr="00025AE8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  <w:r w:rsidRPr="00025AE8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УВР, ответственный за организацию приёмной кампании, за оказание консультаций по вопросам организации приёмной кампании, за прием заявлений,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поступивших </w:t>
            </w:r>
            <w:r w:rsidRPr="00B62735">
              <w:rPr>
                <w:rFonts w:ascii="Times New Roman" w:hAnsi="Times New Roman" w:cs="Times New Roman"/>
                <w:sz w:val="24"/>
                <w:szCs w:val="24"/>
              </w:rPr>
              <w:t>через операторов почтовой связ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общего пользования, </w:t>
            </w:r>
            <w:r w:rsidRPr="00025AE8">
              <w:rPr>
                <w:rFonts w:ascii="Times New Roman" w:hAnsi="Times New Roman" w:cs="Times New Roman"/>
                <w:sz w:val="24"/>
                <w:szCs w:val="24"/>
              </w:rPr>
              <w:t>личного приёма граждан (тел. 8(3412) 74-28-61).</w:t>
            </w:r>
          </w:p>
          <w:p w14:paraId="0A5EE704" w14:textId="77777777" w:rsidR="00920EA8" w:rsidRDefault="00920EA8" w:rsidP="00920E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A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25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5AE8">
              <w:rPr>
                <w:rFonts w:ascii="Times New Roman" w:hAnsi="Times New Roman" w:cs="Times New Roman"/>
                <w:sz w:val="24"/>
                <w:szCs w:val="24"/>
              </w:rPr>
              <w:t>Хузятова</w:t>
            </w:r>
            <w:proofErr w:type="spellEnd"/>
            <w:r w:rsidRPr="00025AE8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025AE8">
              <w:rPr>
                <w:rFonts w:ascii="Times New Roman" w:hAnsi="Times New Roman" w:cs="Times New Roman"/>
                <w:sz w:val="24"/>
                <w:szCs w:val="24"/>
              </w:rPr>
              <w:t>Венеровна</w:t>
            </w:r>
            <w:proofErr w:type="spellEnd"/>
            <w:r w:rsidRPr="00025AE8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ВР, ответственный за прием заявлений граждан о зачислении в первый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064400">
              <w:rPr>
                <w:rFonts w:ascii="Times New Roman" w:hAnsi="Times New Roman" w:cs="Times New Roman"/>
                <w:sz w:val="24"/>
                <w:szCs w:val="24"/>
              </w:rPr>
              <w:t xml:space="preserve">, поступивших </w:t>
            </w:r>
            <w:r w:rsidRPr="00B62735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посредством </w:t>
            </w:r>
            <w:hyperlink r:id="rId4" w:tgtFrame="_blank" w:history="1">
              <w:r w:rsidRPr="00B627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ЕПГУ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2735">
              <w:rPr>
                <w:rFonts w:ascii="Times New Roman" w:hAnsi="Times New Roman" w:cs="Times New Roman"/>
                <w:sz w:val="24"/>
                <w:szCs w:val="24"/>
              </w:rPr>
      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ссийской Федерации</w:t>
            </w:r>
            <w:r w:rsidRPr="00B62735">
              <w:rPr>
                <w:rFonts w:ascii="Times New Roman" w:hAnsi="Times New Roman" w:cs="Times New Roman"/>
                <w:sz w:val="24"/>
                <w:szCs w:val="24"/>
              </w:rPr>
              <w:t>, интегрированных с </w:t>
            </w:r>
            <w:hyperlink r:id="rId5" w:tgtFrame="_blank" w:history="1">
              <w:r w:rsidRPr="00CE7B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ЕПГУ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6E0F41" w14:textId="77777777" w:rsidR="00A67323" w:rsidRDefault="00A67323" w:rsidP="00D25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BF6BF" w14:textId="77777777" w:rsidR="00A67323" w:rsidRPr="00D25A59" w:rsidRDefault="00A67323" w:rsidP="00D25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8759CB6" w14:textId="77777777" w:rsidR="00A1330C" w:rsidRDefault="00A1330C"/>
    <w:sectPr w:rsidR="00A1330C" w:rsidSect="00D25A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859"/>
    <w:rsid w:val="001D0BAD"/>
    <w:rsid w:val="00482611"/>
    <w:rsid w:val="008D36D3"/>
    <w:rsid w:val="00920EA8"/>
    <w:rsid w:val="00A1330C"/>
    <w:rsid w:val="00A67323"/>
    <w:rsid w:val="00BA3859"/>
    <w:rsid w:val="00C5517F"/>
    <w:rsid w:val="00D2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415A"/>
  <w15:chartTrackingRefBased/>
  <w15:docId w15:val="{A335D74D-0A6E-4532-BBEB-1556B2C5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5A59"/>
    <w:rPr>
      <w:color w:val="0000FF"/>
      <w:u w:val="single"/>
    </w:rPr>
  </w:style>
  <w:style w:type="character" w:customStyle="1" w:styleId="user-accountsubname">
    <w:name w:val="user-account__subname"/>
    <w:basedOn w:val="a0"/>
    <w:rsid w:val="00D25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Рустам Юсупов</cp:lastModifiedBy>
  <cp:revision>7</cp:revision>
  <dcterms:created xsi:type="dcterms:W3CDTF">2022-03-24T12:02:00Z</dcterms:created>
  <dcterms:modified xsi:type="dcterms:W3CDTF">2023-03-17T15:42:00Z</dcterms:modified>
</cp:coreProperties>
</file>